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Conquistando las Imposibilidades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Mensaje Uno| Conquistando las Imposibilidades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S. Marcos 10:27, S. Lucas 1:37, S. Marcos 9:23, S. Mateo 17:20, Hechos 10:38, Josue 5:13 – 6:5, 6:20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1. Alabe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Josue 5:13-14, Colosenses 3:1-2, Josue 6:2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2. Camine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Josue 6:3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3. Luche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Josue 6:20, Isaías 40:31, Hebreos 11:30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46</Words>
  <Characters>254</Characters>
  <Application>WPS Office</Application>
  <Paragraphs>25</Paragraphs>
  <CharactersWithSpaces>300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2023-06-11T16:42:35Z</dcterms:created>
  <dc:creator>SM-S918U</dc:creator>
  <lastModifiedBy>SM-S918U</lastModifiedBy>
  <dcterms:modified xsi:type="dcterms:W3CDTF">2023-06-11T16:43:36Z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5fa298421cb74bb98ee64e3ad3f54b42</vt:lpwstr>
  </property>
</Properties>
</file>